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75" w:rsidRPr="00F84175" w:rsidRDefault="00CA408D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4218305</wp:posOffset>
            </wp:positionH>
            <wp:positionV relativeFrom="paragraph">
              <wp:posOffset>-810260</wp:posOffset>
            </wp:positionV>
            <wp:extent cx="2389505" cy="109537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4175">
        <w:rPr>
          <w:rFonts w:ascii="Arial" w:hAnsi="Arial" w:cs="Arial"/>
          <w:b/>
          <w:bCs/>
          <w:sz w:val="20"/>
          <w:szCs w:val="20"/>
        </w:rPr>
        <w:t xml:space="preserve">DVUSD </w:t>
      </w:r>
      <w:r w:rsidR="00F84175" w:rsidRPr="00F84175">
        <w:rPr>
          <w:rFonts w:ascii="Arial" w:hAnsi="Arial" w:cs="Arial"/>
          <w:b/>
          <w:bCs/>
          <w:sz w:val="20"/>
          <w:szCs w:val="20"/>
        </w:rPr>
        <w:t>Music Objectives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84175">
        <w:rPr>
          <w:rFonts w:ascii="Arial" w:hAnsi="Arial" w:cs="Arial"/>
          <w:b/>
          <w:bCs/>
          <w:sz w:val="20"/>
          <w:szCs w:val="20"/>
        </w:rPr>
        <w:t>Grade 1—General Music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All students are required to take general music at least one period per week.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br/>
        <w:t>Elements and Styles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 xml:space="preserve">Defines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pitch </w:t>
      </w:r>
      <w:r w:rsidRPr="00F84175">
        <w:rPr>
          <w:rFonts w:ascii="Arial" w:hAnsi="Arial" w:cs="Arial"/>
          <w:sz w:val="20"/>
          <w:szCs w:val="20"/>
        </w:rPr>
        <w:t>as h</w:t>
      </w:r>
      <w:r w:rsidR="00CA408D">
        <w:rPr>
          <w:rFonts w:ascii="Arial" w:hAnsi="Arial" w:cs="Arial"/>
          <w:sz w:val="20"/>
          <w:szCs w:val="20"/>
        </w:rPr>
        <w:t xml:space="preserve">igh, middle, or low sounds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Identifies the pitch of given musical notes, phrases, or sections of vocal and instrumental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pieces as </w:t>
      </w:r>
      <w:r w:rsidRPr="00F84175">
        <w:rPr>
          <w:rFonts w:ascii="Arial" w:hAnsi="Arial" w:cs="Arial"/>
          <w:i/>
          <w:iCs/>
          <w:sz w:val="20"/>
          <w:szCs w:val="20"/>
        </w:rPr>
        <w:t>high</w:t>
      </w:r>
      <w:r w:rsidRPr="00F84175">
        <w:rPr>
          <w:rFonts w:ascii="Arial" w:hAnsi="Arial" w:cs="Arial"/>
          <w:sz w:val="20"/>
          <w:szCs w:val="20"/>
        </w:rPr>
        <w:t xml:space="preserve">, </w:t>
      </w:r>
      <w:r w:rsidRPr="00F84175">
        <w:rPr>
          <w:rFonts w:ascii="Arial" w:hAnsi="Arial" w:cs="Arial"/>
          <w:i/>
          <w:iCs/>
          <w:sz w:val="20"/>
          <w:szCs w:val="20"/>
        </w:rPr>
        <w:t>middle</w:t>
      </w:r>
      <w:r w:rsidRPr="00F84175">
        <w:rPr>
          <w:rFonts w:ascii="Arial" w:hAnsi="Arial" w:cs="Arial"/>
          <w:sz w:val="20"/>
          <w:szCs w:val="20"/>
        </w:rPr>
        <w:t xml:space="preserve">, or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low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Names grade-level pitches (i.e., three of the five pitches on the pentatonic scale) as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i/>
          <w:iCs/>
          <w:sz w:val="20"/>
          <w:szCs w:val="20"/>
        </w:rPr>
        <w:t>do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>re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mi </w:t>
      </w:r>
      <w:r w:rsidRPr="00F84175">
        <w:rPr>
          <w:rFonts w:ascii="Arial" w:hAnsi="Arial" w:cs="Arial"/>
          <w:sz w:val="20"/>
          <w:szCs w:val="20"/>
        </w:rPr>
        <w:t xml:space="preserve">or </w:t>
      </w:r>
      <w:r w:rsidRPr="00F84175">
        <w:rPr>
          <w:rFonts w:ascii="Arial" w:hAnsi="Arial" w:cs="Arial"/>
          <w:i/>
          <w:iCs/>
          <w:sz w:val="20"/>
          <w:szCs w:val="20"/>
        </w:rPr>
        <w:t>sol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>mi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la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>Differentiates between duple meter and triple meter in songs (e.g., by feeling the 1–2 or</w:t>
      </w:r>
    </w:p>
    <w:p w:rsidR="00F84175" w:rsidRPr="00F84175" w:rsidRDefault="00CA408D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1–2–3 rhythm of a song)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Pr="00F84175">
        <w:rPr>
          <w:rFonts w:ascii="Arial" w:hAnsi="Arial" w:cs="Arial"/>
          <w:sz w:val="20"/>
          <w:szCs w:val="20"/>
        </w:rPr>
        <w:t xml:space="preserve">Defines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dynamics </w:t>
      </w:r>
      <w:r w:rsidR="00CA408D">
        <w:rPr>
          <w:rFonts w:ascii="Arial" w:hAnsi="Arial" w:cs="Arial"/>
          <w:sz w:val="20"/>
          <w:szCs w:val="20"/>
        </w:rPr>
        <w:t xml:space="preserve">as loud or soft sounds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Pr="00F84175">
        <w:rPr>
          <w:rFonts w:ascii="Arial" w:hAnsi="Arial" w:cs="Arial"/>
          <w:sz w:val="20"/>
          <w:szCs w:val="20"/>
        </w:rPr>
        <w:t>Identifies the dynamics associated with given musical notes, phrases, sections of vocal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and instrumental pieces, or whole pieces as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piano </w:t>
      </w:r>
      <w:r w:rsidRPr="00F84175">
        <w:rPr>
          <w:rFonts w:ascii="Arial" w:hAnsi="Arial" w:cs="Arial"/>
          <w:sz w:val="20"/>
          <w:szCs w:val="20"/>
        </w:rPr>
        <w:t xml:space="preserve">or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forte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 xml:space="preserve">Defines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tempo </w:t>
      </w:r>
      <w:r w:rsidRPr="00F84175">
        <w:rPr>
          <w:rFonts w:ascii="Arial" w:hAnsi="Arial" w:cs="Arial"/>
          <w:sz w:val="20"/>
          <w:szCs w:val="20"/>
        </w:rPr>
        <w:t>as the</w:t>
      </w:r>
      <w:r w:rsidR="00CA408D">
        <w:rPr>
          <w:rFonts w:ascii="Arial" w:hAnsi="Arial" w:cs="Arial"/>
          <w:sz w:val="20"/>
          <w:szCs w:val="20"/>
        </w:rPr>
        <w:t xml:space="preserve"> speed of a piece of music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8. </w:t>
      </w:r>
      <w:r w:rsidRPr="00F84175">
        <w:rPr>
          <w:rFonts w:ascii="Arial" w:hAnsi="Arial" w:cs="Arial"/>
          <w:sz w:val="20"/>
          <w:szCs w:val="20"/>
        </w:rPr>
        <w:t>Identifies the tempo of given musical phrases, sections of vocal and instrumental pieces,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or whole pieces as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allegro </w:t>
      </w:r>
      <w:r w:rsidRPr="00F84175">
        <w:rPr>
          <w:rFonts w:ascii="Arial" w:hAnsi="Arial" w:cs="Arial"/>
          <w:sz w:val="20"/>
          <w:szCs w:val="20"/>
        </w:rPr>
        <w:t xml:space="preserve">or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adagio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9. </w:t>
      </w:r>
      <w:r w:rsidRPr="00F84175">
        <w:rPr>
          <w:rFonts w:ascii="Arial" w:hAnsi="Arial" w:cs="Arial"/>
          <w:sz w:val="20"/>
          <w:szCs w:val="20"/>
        </w:rPr>
        <w:t xml:space="preserve">Defines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form </w:t>
      </w:r>
      <w:r w:rsidRPr="00F84175">
        <w:rPr>
          <w:rFonts w:ascii="Arial" w:hAnsi="Arial" w:cs="Arial"/>
          <w:sz w:val="20"/>
          <w:szCs w:val="20"/>
        </w:rPr>
        <w:t>as the sameness of or difference between musical phrases or sections of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voc</w:t>
      </w:r>
      <w:r w:rsidR="00CA408D">
        <w:rPr>
          <w:rFonts w:ascii="Arial" w:hAnsi="Arial" w:cs="Arial"/>
          <w:sz w:val="20"/>
          <w:szCs w:val="20"/>
        </w:rPr>
        <w:t xml:space="preserve">al and instrumental pieces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10. </w:t>
      </w:r>
      <w:r w:rsidRPr="00F84175">
        <w:rPr>
          <w:rFonts w:ascii="Arial" w:hAnsi="Arial" w:cs="Arial"/>
          <w:sz w:val="20"/>
          <w:szCs w:val="20"/>
        </w:rPr>
        <w:t>Distinguishes between AA and AB forms of musical phrases and sections of vocal and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="00CA408D">
        <w:rPr>
          <w:rFonts w:ascii="Arial" w:hAnsi="Arial" w:cs="Arial"/>
          <w:sz w:val="20"/>
          <w:szCs w:val="20"/>
        </w:rPr>
        <w:t xml:space="preserve">instrumental pieces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11. </w:t>
      </w:r>
      <w:r w:rsidRPr="00F84175">
        <w:rPr>
          <w:rFonts w:ascii="Arial" w:hAnsi="Arial" w:cs="Arial"/>
          <w:sz w:val="20"/>
          <w:szCs w:val="20"/>
        </w:rPr>
        <w:t xml:space="preserve">Identifies instruments in Sergei Prokofiev’s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Peter and the Wolf </w:t>
      </w:r>
      <w:r w:rsidRPr="00F84175">
        <w:rPr>
          <w:rFonts w:ascii="Arial" w:hAnsi="Arial" w:cs="Arial"/>
          <w:sz w:val="20"/>
          <w:szCs w:val="20"/>
        </w:rPr>
        <w:t>by sight and sound: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bassoon, clarinet, oboe, flute, French horn, timpa</w:t>
      </w:r>
      <w:r w:rsidR="00CA408D">
        <w:rPr>
          <w:rFonts w:ascii="Arial" w:hAnsi="Arial" w:cs="Arial"/>
          <w:sz w:val="20"/>
          <w:szCs w:val="20"/>
        </w:rPr>
        <w:t>ni, and the strings family</w:t>
      </w:r>
    </w:p>
    <w:p w:rsid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Notation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Identifies quarter notes, two attached eighth notes, and quarter rests individually and in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patterns (*5a)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Writes quarter notes, attached eighth notes, and quarter rests in stick notation (where just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="00B41CE6">
        <w:rPr>
          <w:rFonts w:ascii="Arial" w:hAnsi="Arial" w:cs="Arial"/>
          <w:sz w:val="20"/>
          <w:szCs w:val="20"/>
        </w:rPr>
        <w:t xml:space="preserve">rhythm is represented)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Reads no</w:t>
      </w:r>
      <w:r w:rsidR="00B41CE6">
        <w:rPr>
          <w:rFonts w:ascii="Arial" w:hAnsi="Arial" w:cs="Arial"/>
          <w:sz w:val="20"/>
          <w:szCs w:val="20"/>
        </w:rPr>
        <w:t xml:space="preserve">tes and rests in 2/4 meter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>Reads grade-level pitches (</w:t>
      </w:r>
      <w:r w:rsidRPr="00F84175">
        <w:rPr>
          <w:rFonts w:ascii="Arial" w:hAnsi="Arial" w:cs="Arial"/>
          <w:i/>
          <w:iCs/>
          <w:sz w:val="20"/>
          <w:szCs w:val="20"/>
        </w:rPr>
        <w:t>do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>re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mi </w:t>
      </w:r>
      <w:r w:rsidRPr="00F84175">
        <w:rPr>
          <w:rFonts w:ascii="Arial" w:hAnsi="Arial" w:cs="Arial"/>
          <w:sz w:val="20"/>
          <w:szCs w:val="20"/>
        </w:rPr>
        <w:t xml:space="preserve">or </w:t>
      </w:r>
      <w:r w:rsidRPr="00F84175">
        <w:rPr>
          <w:rFonts w:ascii="Arial" w:hAnsi="Arial" w:cs="Arial"/>
          <w:i/>
          <w:iCs/>
          <w:sz w:val="20"/>
          <w:szCs w:val="20"/>
        </w:rPr>
        <w:t>sol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>mi</w:t>
      </w:r>
      <w:r w:rsidRPr="00F84175">
        <w:rPr>
          <w:rFonts w:ascii="Arial" w:hAnsi="Arial" w:cs="Arial"/>
          <w:sz w:val="20"/>
          <w:szCs w:val="20"/>
        </w:rPr>
        <w:t>–</w:t>
      </w:r>
      <w:r w:rsidRPr="00F84175">
        <w:rPr>
          <w:rFonts w:ascii="Arial" w:hAnsi="Arial" w:cs="Arial"/>
          <w:i/>
          <w:iCs/>
          <w:sz w:val="20"/>
          <w:szCs w:val="20"/>
        </w:rPr>
        <w:t>la</w:t>
      </w:r>
      <w:r w:rsidRPr="00F84175">
        <w:rPr>
          <w:rFonts w:ascii="Arial" w:hAnsi="Arial" w:cs="Arial"/>
          <w:sz w:val="20"/>
          <w:szCs w:val="20"/>
        </w:rPr>
        <w:t>) from modified staff notation (e.g., on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a two-line staff instead of a fiv</w:t>
      </w:r>
      <w:r w:rsidR="00B41CE6">
        <w:rPr>
          <w:rFonts w:ascii="Arial" w:hAnsi="Arial" w:cs="Arial"/>
          <w:sz w:val="20"/>
          <w:szCs w:val="20"/>
        </w:rPr>
        <w:t xml:space="preserve">e-line staff)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Pr="00F84175">
        <w:rPr>
          <w:rFonts w:ascii="Arial" w:hAnsi="Arial" w:cs="Arial"/>
          <w:sz w:val="20"/>
          <w:szCs w:val="20"/>
        </w:rPr>
        <w:t>Reads patterns of grade-level pitches from modified staff notation (e.g., on a two-line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staff ins</w:t>
      </w:r>
      <w:r w:rsidR="00B41CE6">
        <w:rPr>
          <w:rFonts w:ascii="Arial" w:hAnsi="Arial" w:cs="Arial"/>
          <w:sz w:val="20"/>
          <w:szCs w:val="20"/>
        </w:rPr>
        <w:t>tead of a five-line staff)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Pr="00F84175">
        <w:rPr>
          <w:rFonts w:ascii="Arial" w:hAnsi="Arial" w:cs="Arial"/>
          <w:sz w:val="20"/>
          <w:szCs w:val="20"/>
        </w:rPr>
        <w:t>Writes patterns of grade-level pitches on a modified staff (e.g., on a two-line staff instead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of a f</w:t>
      </w:r>
      <w:r w:rsidR="00B41CE6">
        <w:rPr>
          <w:rFonts w:ascii="Arial" w:hAnsi="Arial" w:cs="Arial"/>
          <w:sz w:val="20"/>
          <w:szCs w:val="20"/>
        </w:rPr>
        <w:t xml:space="preserve">ive-line staff)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>Reads grade-level pitches s</w:t>
      </w:r>
      <w:r w:rsidR="00B41CE6">
        <w:rPr>
          <w:rFonts w:ascii="Arial" w:hAnsi="Arial" w:cs="Arial"/>
          <w:sz w:val="20"/>
          <w:szCs w:val="20"/>
        </w:rPr>
        <w:t xml:space="preserve">ilently in his or her head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8. </w:t>
      </w:r>
      <w:r w:rsidRPr="00F84175">
        <w:rPr>
          <w:rFonts w:ascii="Arial" w:hAnsi="Arial" w:cs="Arial"/>
          <w:sz w:val="20"/>
          <w:szCs w:val="20"/>
        </w:rPr>
        <w:t>Identifies pitches as high or low from modified staff notation (e.g., on a two-line staff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ins</w:t>
      </w:r>
      <w:r w:rsidR="00B41CE6">
        <w:rPr>
          <w:rFonts w:ascii="Arial" w:hAnsi="Arial" w:cs="Arial"/>
          <w:sz w:val="20"/>
          <w:szCs w:val="20"/>
        </w:rPr>
        <w:t xml:space="preserve">tead of a five-line staff)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9. </w:t>
      </w:r>
      <w:r w:rsidRPr="00F84175">
        <w:rPr>
          <w:rFonts w:ascii="Arial" w:hAnsi="Arial" w:cs="Arial"/>
          <w:sz w:val="20"/>
          <w:szCs w:val="20"/>
        </w:rPr>
        <w:t>Reads and memorizes rhythmic phrases of four</w:t>
      </w:r>
      <w:r w:rsidR="00B41CE6">
        <w:rPr>
          <w:rFonts w:ascii="Arial" w:hAnsi="Arial" w:cs="Arial"/>
          <w:sz w:val="20"/>
          <w:szCs w:val="20"/>
        </w:rPr>
        <w:t xml:space="preserve"> beats from stick notation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10. </w:t>
      </w:r>
      <w:r w:rsidRPr="00F84175">
        <w:rPr>
          <w:rFonts w:ascii="Arial" w:hAnsi="Arial" w:cs="Arial"/>
          <w:sz w:val="20"/>
          <w:szCs w:val="20"/>
        </w:rPr>
        <w:t>Reads and memorizes shor</w:t>
      </w:r>
      <w:r w:rsidR="00B41CE6">
        <w:rPr>
          <w:rFonts w:ascii="Arial" w:hAnsi="Arial" w:cs="Arial"/>
          <w:sz w:val="20"/>
          <w:szCs w:val="20"/>
        </w:rPr>
        <w:t xml:space="preserve">t melodies from hand signs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11. </w:t>
      </w:r>
      <w:r w:rsidRPr="00F84175">
        <w:rPr>
          <w:rFonts w:ascii="Arial" w:hAnsi="Arial" w:cs="Arial"/>
          <w:sz w:val="20"/>
          <w:szCs w:val="20"/>
        </w:rPr>
        <w:t xml:space="preserve">Reads the dynamics notations for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piano </w:t>
      </w:r>
      <w:r w:rsidRPr="00F84175">
        <w:rPr>
          <w:rFonts w:ascii="Arial" w:hAnsi="Arial" w:cs="Arial"/>
          <w:sz w:val="20"/>
          <w:szCs w:val="20"/>
        </w:rPr>
        <w:t xml:space="preserve">and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forte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12. </w:t>
      </w:r>
      <w:r w:rsidRPr="00F84175">
        <w:rPr>
          <w:rFonts w:ascii="Arial" w:hAnsi="Arial" w:cs="Arial"/>
          <w:sz w:val="20"/>
          <w:szCs w:val="20"/>
        </w:rPr>
        <w:t>Writes patterns of grade-level rhythms in sti</w:t>
      </w:r>
      <w:r w:rsidR="00B41CE6">
        <w:rPr>
          <w:rFonts w:ascii="Arial" w:hAnsi="Arial" w:cs="Arial"/>
          <w:sz w:val="20"/>
          <w:szCs w:val="20"/>
        </w:rPr>
        <w:t xml:space="preserve">ck notation from dictation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13. </w:t>
      </w:r>
      <w:r w:rsidRPr="00F84175">
        <w:rPr>
          <w:rFonts w:ascii="Arial" w:hAnsi="Arial" w:cs="Arial"/>
          <w:sz w:val="20"/>
          <w:szCs w:val="20"/>
        </w:rPr>
        <w:t>Writes patterns of grade-le</w:t>
      </w:r>
      <w:r w:rsidR="00B41CE6">
        <w:rPr>
          <w:rFonts w:ascii="Arial" w:hAnsi="Arial" w:cs="Arial"/>
          <w:sz w:val="20"/>
          <w:szCs w:val="20"/>
        </w:rPr>
        <w:t xml:space="preserve">vel pitches from dictation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Vocal Performance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Sings patterns of grade-lev</w:t>
      </w:r>
      <w:r w:rsidR="00B41CE6">
        <w:rPr>
          <w:rFonts w:ascii="Arial" w:hAnsi="Arial" w:cs="Arial"/>
          <w:sz w:val="20"/>
          <w:szCs w:val="20"/>
        </w:rPr>
        <w:t xml:space="preserve">el pitches from hand signs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Sings songs</w:t>
      </w:r>
      <w:r w:rsidR="00B41CE6">
        <w:rPr>
          <w:rFonts w:ascii="Arial" w:hAnsi="Arial" w:cs="Arial"/>
          <w:sz w:val="20"/>
          <w:szCs w:val="20"/>
        </w:rPr>
        <w:t xml:space="preserve"> in duple and triple meter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Echoes vocally short melodies</w:t>
      </w:r>
      <w:r w:rsidR="00B41CE6">
        <w:rPr>
          <w:rFonts w:ascii="Arial" w:hAnsi="Arial" w:cs="Arial"/>
          <w:sz w:val="20"/>
          <w:szCs w:val="20"/>
        </w:rPr>
        <w:t xml:space="preserve"> using grade-level pitches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>Echoes vocally short rhythm patterns</w:t>
      </w:r>
      <w:r w:rsidR="00B41CE6">
        <w:rPr>
          <w:rFonts w:ascii="Arial" w:hAnsi="Arial" w:cs="Arial"/>
          <w:sz w:val="20"/>
          <w:szCs w:val="20"/>
        </w:rPr>
        <w:t xml:space="preserve"> using grade-level rhythms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Pr="00F84175">
        <w:rPr>
          <w:rFonts w:ascii="Arial" w:hAnsi="Arial" w:cs="Arial"/>
          <w:sz w:val="20"/>
          <w:szCs w:val="20"/>
        </w:rPr>
        <w:t xml:space="preserve">Sings or speaks in groups while matching the dynamics of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piano </w:t>
      </w:r>
      <w:r w:rsidRPr="00F84175">
        <w:rPr>
          <w:rFonts w:ascii="Arial" w:hAnsi="Arial" w:cs="Arial"/>
          <w:sz w:val="20"/>
          <w:szCs w:val="20"/>
        </w:rPr>
        <w:t xml:space="preserve">and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forte </w:t>
      </w:r>
      <w:r w:rsidRPr="00F84175">
        <w:rPr>
          <w:rFonts w:ascii="Arial" w:hAnsi="Arial" w:cs="Arial"/>
          <w:sz w:val="20"/>
          <w:szCs w:val="20"/>
        </w:rPr>
        <w:t>from notation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o</w:t>
      </w:r>
      <w:r w:rsidR="00B41CE6">
        <w:rPr>
          <w:rFonts w:ascii="Arial" w:hAnsi="Arial" w:cs="Arial"/>
          <w:sz w:val="20"/>
          <w:szCs w:val="20"/>
        </w:rPr>
        <w:t xml:space="preserve">r the conductor’s cues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Pr="00F84175">
        <w:rPr>
          <w:rFonts w:ascii="Arial" w:hAnsi="Arial" w:cs="Arial"/>
          <w:sz w:val="20"/>
          <w:szCs w:val="20"/>
        </w:rPr>
        <w:t xml:space="preserve">Sings or speaks in various tempi from the conductor’s cues: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allegro </w:t>
      </w:r>
      <w:r w:rsidRPr="00F84175">
        <w:rPr>
          <w:rFonts w:ascii="Arial" w:hAnsi="Arial" w:cs="Arial"/>
          <w:sz w:val="20"/>
          <w:szCs w:val="20"/>
        </w:rPr>
        <w:t xml:space="preserve">and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adagio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>Sings expressively, with accurate into</w:t>
      </w:r>
      <w:r w:rsidR="00B41CE6">
        <w:rPr>
          <w:rFonts w:ascii="Arial" w:hAnsi="Arial" w:cs="Arial"/>
          <w:sz w:val="20"/>
          <w:szCs w:val="20"/>
        </w:rPr>
        <w:t xml:space="preserve">nation and clear head tone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8. </w:t>
      </w:r>
      <w:r w:rsidR="00B41CE6">
        <w:rPr>
          <w:rFonts w:ascii="Arial" w:hAnsi="Arial" w:cs="Arial"/>
          <w:sz w:val="20"/>
          <w:szCs w:val="20"/>
        </w:rPr>
        <w:t xml:space="preserve">Sings with correct posture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9. </w:t>
      </w:r>
      <w:r w:rsidRPr="00F84175">
        <w:rPr>
          <w:rFonts w:ascii="Arial" w:hAnsi="Arial" w:cs="Arial"/>
          <w:sz w:val="20"/>
          <w:szCs w:val="20"/>
        </w:rPr>
        <w:t>Sings songs while performing a steady beat (e</w:t>
      </w:r>
      <w:r w:rsidR="00B41CE6">
        <w:rPr>
          <w:rFonts w:ascii="Arial" w:hAnsi="Arial" w:cs="Arial"/>
          <w:sz w:val="20"/>
          <w:szCs w:val="20"/>
        </w:rPr>
        <w:t xml:space="preserve">.g., by clapping, patting)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10. </w:t>
      </w:r>
      <w:r w:rsidRPr="00F84175">
        <w:rPr>
          <w:rFonts w:ascii="Arial" w:hAnsi="Arial" w:cs="Arial"/>
          <w:sz w:val="20"/>
          <w:szCs w:val="20"/>
        </w:rPr>
        <w:t>Sin</w:t>
      </w:r>
      <w:r w:rsidR="00B41CE6">
        <w:rPr>
          <w:rFonts w:ascii="Arial" w:hAnsi="Arial" w:cs="Arial"/>
          <w:sz w:val="20"/>
          <w:szCs w:val="20"/>
        </w:rPr>
        <w:t xml:space="preserve">gs call-and-response songs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11. </w:t>
      </w:r>
      <w:r w:rsidRPr="00F84175">
        <w:rPr>
          <w:rFonts w:ascii="Arial" w:hAnsi="Arial" w:cs="Arial"/>
          <w:sz w:val="20"/>
          <w:szCs w:val="20"/>
        </w:rPr>
        <w:t xml:space="preserve">Sings the melody while others are playing two-beat to four-beat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ostinati </w:t>
      </w:r>
      <w:r w:rsidRPr="00F84175">
        <w:rPr>
          <w:rFonts w:ascii="Arial" w:hAnsi="Arial" w:cs="Arial"/>
          <w:sz w:val="20"/>
          <w:szCs w:val="20"/>
        </w:rPr>
        <w:t>(repeated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rhythmic or melodic patterns) on pitche</w:t>
      </w:r>
      <w:r w:rsidR="00B41CE6">
        <w:rPr>
          <w:rFonts w:ascii="Arial" w:hAnsi="Arial" w:cs="Arial"/>
          <w:sz w:val="20"/>
          <w:szCs w:val="20"/>
        </w:rPr>
        <w:t xml:space="preserve">d or unpitched instruments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12. </w:t>
      </w:r>
      <w:r w:rsidRPr="00F84175">
        <w:rPr>
          <w:rFonts w:ascii="Arial" w:hAnsi="Arial" w:cs="Arial"/>
          <w:sz w:val="20"/>
          <w:szCs w:val="20"/>
        </w:rPr>
        <w:t>Recites one part in a two-part poem, chant, or nursery rhyme (i.e., a spoken piece in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which the two contrasting parts are being</w:t>
      </w:r>
      <w:r w:rsidR="00B41CE6">
        <w:rPr>
          <w:rFonts w:ascii="Arial" w:hAnsi="Arial" w:cs="Arial"/>
          <w:sz w:val="20"/>
          <w:szCs w:val="20"/>
        </w:rPr>
        <w:t xml:space="preserve"> recited at the same time)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13. </w:t>
      </w:r>
      <w:r w:rsidRPr="00F84175">
        <w:rPr>
          <w:rFonts w:ascii="Arial" w:hAnsi="Arial" w:cs="Arial"/>
          <w:sz w:val="20"/>
          <w:szCs w:val="20"/>
        </w:rPr>
        <w:t>Sings familiar songs silently in his or her head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14. </w:t>
      </w:r>
      <w:r w:rsidRPr="00F84175">
        <w:rPr>
          <w:rFonts w:ascii="Arial" w:hAnsi="Arial" w:cs="Arial"/>
          <w:sz w:val="20"/>
          <w:szCs w:val="20"/>
        </w:rPr>
        <w:t>Sings intervals (pairs of notes, showing the distance bet</w:t>
      </w:r>
      <w:r w:rsidR="00B41CE6">
        <w:rPr>
          <w:rFonts w:ascii="Arial" w:hAnsi="Arial" w:cs="Arial"/>
          <w:sz w:val="20"/>
          <w:szCs w:val="20"/>
        </w:rPr>
        <w:t xml:space="preserve">ween them) from hand signs </w:t>
      </w:r>
    </w:p>
    <w:p w:rsid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Instrumental Performance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Maintains a steady bea</w:t>
      </w:r>
      <w:r w:rsidR="00B41CE6">
        <w:rPr>
          <w:rFonts w:ascii="Arial" w:hAnsi="Arial" w:cs="Arial"/>
          <w:sz w:val="20"/>
          <w:szCs w:val="20"/>
        </w:rPr>
        <w:t xml:space="preserve">t on unpitched instruments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Maintains a steady beat on pitched and unpitched instru</w:t>
      </w:r>
      <w:r w:rsidR="00B41CE6">
        <w:rPr>
          <w:rFonts w:ascii="Arial" w:hAnsi="Arial" w:cs="Arial"/>
          <w:sz w:val="20"/>
          <w:szCs w:val="20"/>
        </w:rPr>
        <w:t xml:space="preserve">ments while singing a song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Plays rhythmic patterns in duple meter, using unpitched instruments or using body percussion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(clapping, tapping, or patting parts of </w:t>
      </w:r>
      <w:r w:rsidR="00B41CE6">
        <w:rPr>
          <w:rFonts w:ascii="Arial" w:hAnsi="Arial" w:cs="Arial"/>
          <w:sz w:val="20"/>
          <w:szCs w:val="20"/>
        </w:rPr>
        <w:t xml:space="preserve">the body to produce sound)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 xml:space="preserve">Maintains </w:t>
      </w:r>
      <w:r w:rsidR="00B41CE6">
        <w:rPr>
          <w:rFonts w:ascii="Arial" w:hAnsi="Arial" w:cs="Arial"/>
          <w:sz w:val="20"/>
          <w:szCs w:val="20"/>
        </w:rPr>
        <w:t xml:space="preserve">a strong beat in 2/4 meter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Pr="00F84175">
        <w:rPr>
          <w:rFonts w:ascii="Arial" w:hAnsi="Arial" w:cs="Arial"/>
          <w:sz w:val="20"/>
          <w:szCs w:val="20"/>
        </w:rPr>
        <w:t>Echoes short melodies of grade-level pitches, using Orff instruments (pitched percussion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instrumen</w:t>
      </w:r>
      <w:r w:rsidR="00B41CE6">
        <w:rPr>
          <w:rFonts w:ascii="Arial" w:hAnsi="Arial" w:cs="Arial"/>
          <w:sz w:val="20"/>
          <w:szCs w:val="20"/>
        </w:rPr>
        <w:t xml:space="preserve">ts, such as the xylophone)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Pr="00F84175">
        <w:rPr>
          <w:rFonts w:ascii="Arial" w:hAnsi="Arial" w:cs="Arial"/>
          <w:sz w:val="20"/>
          <w:szCs w:val="20"/>
        </w:rPr>
        <w:t>Echoes four-beat rhythmic patterns of grade-level rhythms, using unpitched instruments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="00B41CE6">
        <w:rPr>
          <w:rFonts w:ascii="Arial" w:hAnsi="Arial" w:cs="Arial"/>
          <w:sz w:val="20"/>
          <w:szCs w:val="20"/>
        </w:rPr>
        <w:t xml:space="preserve">or using body percussion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>Plays melodic patterns on Orff instruments, using grade</w:t>
      </w:r>
      <w:r w:rsidR="00B41CE6">
        <w:rPr>
          <w:rFonts w:ascii="Arial" w:hAnsi="Arial" w:cs="Arial"/>
          <w:sz w:val="20"/>
          <w:szCs w:val="20"/>
        </w:rPr>
        <w:t xml:space="preserve">-level pitches and rhythms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8. </w:t>
      </w:r>
      <w:r w:rsidRPr="00F84175">
        <w:rPr>
          <w:rFonts w:ascii="Arial" w:hAnsi="Arial" w:cs="Arial"/>
          <w:sz w:val="20"/>
          <w:szCs w:val="20"/>
        </w:rPr>
        <w:t>Plays one part in a two-part rhythmic exercise (i.e., an exercise in which the two contrasting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parts are being played at the same time),</w:t>
      </w:r>
      <w:r w:rsidR="00B41CE6">
        <w:rPr>
          <w:rFonts w:ascii="Arial" w:hAnsi="Arial" w:cs="Arial"/>
          <w:sz w:val="20"/>
          <w:szCs w:val="20"/>
        </w:rPr>
        <w:t xml:space="preserve"> using grade-level rhythms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9. </w:t>
      </w:r>
      <w:r w:rsidRPr="00F84175">
        <w:rPr>
          <w:rFonts w:ascii="Arial" w:hAnsi="Arial" w:cs="Arial"/>
          <w:sz w:val="20"/>
          <w:szCs w:val="20"/>
        </w:rPr>
        <w:t>Plays simple</w:t>
      </w:r>
      <w:r w:rsidR="00B41CE6">
        <w:rPr>
          <w:rFonts w:ascii="Arial" w:hAnsi="Arial" w:cs="Arial"/>
          <w:sz w:val="20"/>
          <w:szCs w:val="20"/>
        </w:rPr>
        <w:t xml:space="preserve"> rhythmic pieces in unison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10. </w:t>
      </w:r>
      <w:r w:rsidRPr="00F84175">
        <w:rPr>
          <w:rFonts w:ascii="Arial" w:hAnsi="Arial" w:cs="Arial"/>
          <w:sz w:val="20"/>
          <w:szCs w:val="20"/>
        </w:rPr>
        <w:t xml:space="preserve">Matches the dynamics of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piano </w:t>
      </w:r>
      <w:r w:rsidRPr="00F84175">
        <w:rPr>
          <w:rFonts w:ascii="Arial" w:hAnsi="Arial" w:cs="Arial"/>
          <w:sz w:val="20"/>
          <w:szCs w:val="20"/>
        </w:rPr>
        <w:t xml:space="preserve">and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forte </w:t>
      </w:r>
      <w:r w:rsidRPr="00F84175">
        <w:rPr>
          <w:rFonts w:ascii="Arial" w:hAnsi="Arial" w:cs="Arial"/>
          <w:sz w:val="20"/>
          <w:szCs w:val="20"/>
        </w:rPr>
        <w:t>from notation or the conductor’s cues, using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pitched instruments or body </w:t>
      </w:r>
      <w:r w:rsidR="00B41CE6">
        <w:rPr>
          <w:rFonts w:ascii="Arial" w:hAnsi="Arial" w:cs="Arial"/>
          <w:sz w:val="20"/>
          <w:szCs w:val="20"/>
        </w:rPr>
        <w:t xml:space="preserve">percussion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11. </w:t>
      </w:r>
      <w:r w:rsidRPr="00F84175">
        <w:rPr>
          <w:rFonts w:ascii="Arial" w:hAnsi="Arial" w:cs="Arial"/>
          <w:sz w:val="20"/>
          <w:szCs w:val="20"/>
        </w:rPr>
        <w:t>Plays on pitched or unpitched instruments or with body percussion in various tempi from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the conductor’s cues: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allegro </w:t>
      </w:r>
      <w:r w:rsidRPr="00F84175">
        <w:rPr>
          <w:rFonts w:ascii="Arial" w:hAnsi="Arial" w:cs="Arial"/>
          <w:sz w:val="20"/>
          <w:szCs w:val="20"/>
        </w:rPr>
        <w:t xml:space="preserve">and </w:t>
      </w:r>
      <w:r w:rsidRPr="00F84175">
        <w:rPr>
          <w:rFonts w:ascii="Arial" w:hAnsi="Arial" w:cs="Arial"/>
          <w:i/>
          <w:iCs/>
          <w:sz w:val="20"/>
          <w:szCs w:val="20"/>
        </w:rPr>
        <w:t>adagio</w:t>
      </w:r>
      <w:r w:rsidR="00B41CE6">
        <w:rPr>
          <w:rFonts w:ascii="Arial" w:hAnsi="Arial" w:cs="Arial"/>
          <w:sz w:val="20"/>
          <w:szCs w:val="20"/>
        </w:rPr>
        <w:t xml:space="preserve">,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Improvisation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Improvises movements to illustrate specific music elements of vocal and instrumental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pieces: form, pitch, tempo, dy</w:t>
      </w:r>
      <w:r w:rsidR="008E51C9">
        <w:rPr>
          <w:rFonts w:ascii="Arial" w:hAnsi="Arial" w:cs="Arial"/>
          <w:sz w:val="20"/>
          <w:szCs w:val="20"/>
        </w:rPr>
        <w:t xml:space="preserve">namics, rhythm, and timbre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Improv</w:t>
      </w:r>
      <w:r w:rsidR="007B706F">
        <w:rPr>
          <w:rFonts w:ascii="Arial" w:hAnsi="Arial" w:cs="Arial"/>
          <w:sz w:val="20"/>
          <w:szCs w:val="20"/>
        </w:rPr>
        <w:t>ises vocal or rhythmic answers</w:t>
      </w:r>
      <w:r w:rsidRPr="00F84175">
        <w:rPr>
          <w:rFonts w:ascii="Arial" w:hAnsi="Arial" w:cs="Arial"/>
          <w:sz w:val="20"/>
          <w:szCs w:val="20"/>
        </w:rPr>
        <w:t xml:space="preserve"> to musical questions, using grade-level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="008E51C9">
        <w:rPr>
          <w:rFonts w:ascii="Arial" w:hAnsi="Arial" w:cs="Arial"/>
          <w:sz w:val="20"/>
          <w:szCs w:val="20"/>
        </w:rPr>
        <w:t xml:space="preserve">rhythms and pitches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Composition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Composes a piece for voice, body percussion, or pitched or unpitched instruments, using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grade</w:t>
      </w:r>
      <w:r w:rsidR="008E51C9">
        <w:rPr>
          <w:rFonts w:ascii="Arial" w:hAnsi="Arial" w:cs="Arial"/>
          <w:sz w:val="20"/>
          <w:szCs w:val="20"/>
        </w:rPr>
        <w:t>-level pitches and rhythms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Evaluation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Explains why he or she likes or dislikes given vocal or instrumental pieces or given styles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of music, by referring to the specific music elements of form, pitch, tempo, dynamics,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rhythm, and/or timbre (e.g., </w:t>
      </w:r>
      <w:r w:rsidRPr="00F84175">
        <w:rPr>
          <w:rFonts w:ascii="Arial" w:hAnsi="Arial" w:cs="Arial"/>
          <w:i/>
          <w:iCs/>
          <w:sz w:val="20"/>
          <w:szCs w:val="20"/>
        </w:rPr>
        <w:t>I liked that piece because the ending was forte. I prefer to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i/>
          <w:iCs/>
          <w:sz w:val="20"/>
          <w:szCs w:val="20"/>
        </w:rPr>
        <w:t>move to adagio pieces rather than to allegro pieces</w:t>
      </w:r>
      <w:r w:rsidR="008E51C9">
        <w:rPr>
          <w:rFonts w:ascii="Arial" w:hAnsi="Arial" w:cs="Arial"/>
          <w:sz w:val="20"/>
          <w:szCs w:val="20"/>
        </w:rPr>
        <w:t xml:space="preserve">.)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Evaluates the quality of the student and/or professional concerts he or she attends at his or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her own school or at other schools in the district, using criteria established by the teacher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and giving his or he</w:t>
      </w:r>
      <w:r w:rsidR="008E51C9">
        <w:rPr>
          <w:rFonts w:ascii="Arial" w:hAnsi="Arial" w:cs="Arial"/>
          <w:sz w:val="20"/>
          <w:szCs w:val="20"/>
        </w:rPr>
        <w:t>r own individual reactions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Connections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Illustrates the style of a piece of music with appropriate movements (e.g., marching,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waltzing, j</w:t>
      </w:r>
      <w:r w:rsidR="008E51C9">
        <w:rPr>
          <w:rFonts w:ascii="Arial" w:hAnsi="Arial" w:cs="Arial"/>
          <w:sz w:val="20"/>
          <w:szCs w:val="20"/>
        </w:rPr>
        <w:t xml:space="preserve">umping, leaping)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Speaks and moves to pieces in rounds (e.g., poem</w:t>
      </w:r>
      <w:r w:rsidR="008E51C9">
        <w:rPr>
          <w:rFonts w:ascii="Arial" w:hAnsi="Arial" w:cs="Arial"/>
          <w:sz w:val="20"/>
          <w:szCs w:val="20"/>
        </w:rPr>
        <w:t xml:space="preserve">s, chants, nursery rhymes)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Improvises accompaniment to literature, using speech, singing, body percussion, or instruments</w:t>
      </w:r>
    </w:p>
    <w:p w:rsid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>Creates and arranges sound effects or short motives (short melodic fragments) to represent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characters or situations in readings or dra</w:t>
      </w:r>
      <w:r w:rsidR="008E51C9">
        <w:rPr>
          <w:rFonts w:ascii="Arial" w:hAnsi="Arial" w:cs="Arial"/>
          <w:sz w:val="20"/>
          <w:szCs w:val="20"/>
        </w:rPr>
        <w:t xml:space="preserve">matizations of stories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Pr="00F84175">
        <w:rPr>
          <w:rFonts w:ascii="Arial" w:hAnsi="Arial" w:cs="Arial"/>
          <w:sz w:val="20"/>
          <w:szCs w:val="20"/>
        </w:rPr>
        <w:t>Relates patterns in music and art (e.g., repeated elements in one work, such as a musical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phrase and a geometric figure in a lar</w:t>
      </w:r>
      <w:r w:rsidR="008E51C9">
        <w:rPr>
          <w:rFonts w:ascii="Arial" w:hAnsi="Arial" w:cs="Arial"/>
          <w:sz w:val="20"/>
          <w:szCs w:val="20"/>
        </w:rPr>
        <w:t xml:space="preserve">ger design)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Pr="00F84175">
        <w:rPr>
          <w:rFonts w:ascii="Arial" w:hAnsi="Arial" w:cs="Arial"/>
          <w:sz w:val="20"/>
          <w:szCs w:val="20"/>
        </w:rPr>
        <w:t>Relates form in music and math (e.g., the pattern of sections in a musical piece and the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pattern of pictures</w:t>
      </w:r>
      <w:r w:rsidR="008E51C9">
        <w:rPr>
          <w:rFonts w:ascii="Arial" w:hAnsi="Arial" w:cs="Arial"/>
          <w:sz w:val="20"/>
          <w:szCs w:val="20"/>
        </w:rPr>
        <w:t xml:space="preserve"> or symbols in a sequence)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>Relates the use of line in music and art (e.g., the directionality of a melodic line in a piece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of music and of a line in a dra</w:t>
      </w:r>
      <w:r w:rsidR="008E51C9">
        <w:rPr>
          <w:rFonts w:ascii="Arial" w:hAnsi="Arial" w:cs="Arial"/>
          <w:sz w:val="20"/>
          <w:szCs w:val="20"/>
        </w:rPr>
        <w:t xml:space="preserve">wing as going up and down)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History and Cultures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Identifies the origins of songs and movement games representing a variety of countries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Describes how certain elements of music (e.g., rhythm, pitch, tempo, dynamics, form) are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used in vocal and instrumental pieces represen</w:t>
      </w:r>
      <w:r w:rsidR="008E51C9">
        <w:rPr>
          <w:rFonts w:ascii="Arial" w:hAnsi="Arial" w:cs="Arial"/>
          <w:sz w:val="20"/>
          <w:szCs w:val="20"/>
        </w:rPr>
        <w:t xml:space="preserve">ting a variety of cultures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Sings songs represen</w:t>
      </w:r>
      <w:r w:rsidR="008E51C9">
        <w:rPr>
          <w:rFonts w:ascii="Arial" w:hAnsi="Arial" w:cs="Arial"/>
          <w:sz w:val="20"/>
          <w:szCs w:val="20"/>
        </w:rPr>
        <w:t xml:space="preserve">ting a variety of cultures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 xml:space="preserve">Tells the story of Prokofiev’s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Peter and the Wolf </w:t>
      </w:r>
      <w:r w:rsidRPr="00F84175">
        <w:rPr>
          <w:rFonts w:ascii="Arial" w:hAnsi="Arial" w:cs="Arial"/>
          <w:sz w:val="20"/>
          <w:szCs w:val="20"/>
        </w:rPr>
        <w:t>(an example of program music) and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explains how Prokofiev, a Russian composer, used instrum</w:t>
      </w:r>
      <w:r w:rsidR="008E51C9">
        <w:rPr>
          <w:rFonts w:ascii="Arial" w:hAnsi="Arial" w:cs="Arial"/>
          <w:sz w:val="20"/>
          <w:szCs w:val="20"/>
        </w:rPr>
        <w:t xml:space="preserve">ents to tell Peter’s story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="007B706F">
        <w:rPr>
          <w:rFonts w:ascii="Arial" w:hAnsi="Arial" w:cs="Arial"/>
          <w:sz w:val="20"/>
          <w:szCs w:val="20"/>
        </w:rPr>
        <w:t xml:space="preserve">Identifies The Star-Spangled Banner </w:t>
      </w:r>
      <w:r w:rsidRPr="00F84175">
        <w:rPr>
          <w:rFonts w:ascii="Arial" w:hAnsi="Arial" w:cs="Arial"/>
          <w:sz w:val="20"/>
          <w:szCs w:val="20"/>
        </w:rPr>
        <w:t>as our national anthem and names occasions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="008E51C9">
        <w:rPr>
          <w:rFonts w:ascii="Arial" w:hAnsi="Arial" w:cs="Arial"/>
          <w:sz w:val="20"/>
          <w:szCs w:val="20"/>
        </w:rPr>
        <w:t xml:space="preserve">when it is sung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="007B706F">
        <w:rPr>
          <w:rFonts w:ascii="Arial" w:hAnsi="Arial" w:cs="Arial"/>
          <w:sz w:val="20"/>
          <w:szCs w:val="20"/>
        </w:rPr>
        <w:t xml:space="preserve">Sings patriotic songs: I’m a Yankee Doodle Dandy and </w:t>
      </w:r>
      <w:r w:rsidRPr="00F84175">
        <w:rPr>
          <w:rFonts w:ascii="Arial" w:hAnsi="Arial" w:cs="Arial"/>
          <w:sz w:val="20"/>
          <w:szCs w:val="20"/>
        </w:rPr>
        <w:t>You’re a Gra</w:t>
      </w:r>
      <w:r w:rsidR="007B706F">
        <w:rPr>
          <w:rFonts w:ascii="Arial" w:hAnsi="Arial" w:cs="Arial"/>
          <w:sz w:val="20"/>
          <w:szCs w:val="20"/>
        </w:rPr>
        <w:t>nd Old Flag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>Identifies George M. Cohan as an American songwriter and musical theater producer,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director, and star and names some</w:t>
      </w:r>
      <w:r w:rsidR="007B706F">
        <w:rPr>
          <w:rFonts w:ascii="Arial" w:hAnsi="Arial" w:cs="Arial"/>
          <w:sz w:val="20"/>
          <w:szCs w:val="20"/>
        </w:rPr>
        <w:t xml:space="preserve"> of his signature works (e.g., </w:t>
      </w:r>
      <w:r w:rsidRPr="00F84175">
        <w:rPr>
          <w:rFonts w:ascii="Arial" w:hAnsi="Arial" w:cs="Arial"/>
          <w:sz w:val="20"/>
          <w:szCs w:val="20"/>
        </w:rPr>
        <w:t>I’m a Yankee Doodle</w:t>
      </w:r>
    </w:p>
    <w:p w:rsidR="00F84175" w:rsidRPr="00F84175" w:rsidRDefault="007B706F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Dandy, You’re a Grand Old Flag, Give My Regards to Broadway,</w:t>
      </w:r>
      <w:r w:rsidR="00F84175" w:rsidRPr="00F84175">
        <w:rPr>
          <w:rFonts w:ascii="Arial" w:hAnsi="Arial" w:cs="Arial"/>
          <w:sz w:val="20"/>
          <w:szCs w:val="20"/>
        </w:rPr>
        <w:t>Over</w:t>
      </w:r>
    </w:p>
    <w:p w:rsidR="00F84175" w:rsidRPr="00F84175" w:rsidRDefault="007B706F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</w:t>
      </w:r>
      <w:r w:rsidR="008E51C9">
        <w:rPr>
          <w:rFonts w:ascii="Arial" w:hAnsi="Arial" w:cs="Arial"/>
          <w:sz w:val="20"/>
          <w:szCs w:val="20"/>
        </w:rPr>
        <w:t xml:space="preserve">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8. </w:t>
      </w:r>
      <w:r w:rsidRPr="00F84175">
        <w:rPr>
          <w:rFonts w:ascii="Arial" w:hAnsi="Arial" w:cs="Arial"/>
          <w:sz w:val="20"/>
          <w:szCs w:val="20"/>
        </w:rPr>
        <w:t xml:space="preserve">Identifies John Philip Sousa as an </w:t>
      </w:r>
      <w:r w:rsidR="007B706F">
        <w:rPr>
          <w:rFonts w:ascii="Arial" w:hAnsi="Arial" w:cs="Arial"/>
          <w:sz w:val="20"/>
          <w:szCs w:val="20"/>
        </w:rPr>
        <w:t>American composer known as the March King</w:t>
      </w:r>
      <w:r w:rsidRPr="00F84175">
        <w:rPr>
          <w:rFonts w:ascii="Arial" w:hAnsi="Arial" w:cs="Arial"/>
          <w:sz w:val="20"/>
          <w:szCs w:val="20"/>
        </w:rPr>
        <w:t xml:space="preserve"> and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names some</w:t>
      </w:r>
      <w:r w:rsidR="007B706F">
        <w:rPr>
          <w:rFonts w:ascii="Arial" w:hAnsi="Arial" w:cs="Arial"/>
          <w:sz w:val="20"/>
          <w:szCs w:val="20"/>
        </w:rPr>
        <w:t xml:space="preserve"> of his signature works (e.g., </w:t>
      </w:r>
      <w:r w:rsidRPr="00F84175">
        <w:rPr>
          <w:rFonts w:ascii="Arial" w:hAnsi="Arial" w:cs="Arial"/>
          <w:sz w:val="20"/>
          <w:szCs w:val="20"/>
        </w:rPr>
        <w:t>T</w:t>
      </w:r>
      <w:r w:rsidR="007B706F">
        <w:rPr>
          <w:rFonts w:ascii="Arial" w:hAnsi="Arial" w:cs="Arial"/>
          <w:sz w:val="20"/>
          <w:szCs w:val="20"/>
        </w:rPr>
        <w:t xml:space="preserve">he Stars and Stripes Forever, </w:t>
      </w:r>
      <w:r w:rsidRPr="00F84175">
        <w:rPr>
          <w:rFonts w:ascii="Arial" w:hAnsi="Arial" w:cs="Arial"/>
          <w:sz w:val="20"/>
          <w:szCs w:val="20"/>
        </w:rPr>
        <w:t>The</w:t>
      </w:r>
      <w:r w:rsidR="007B706F">
        <w:rPr>
          <w:rFonts w:ascii="Arial" w:hAnsi="Arial" w:cs="Arial"/>
          <w:sz w:val="20"/>
          <w:szCs w:val="20"/>
        </w:rPr>
        <w:t xml:space="preserve"> Washington Post</w:t>
      </w:r>
      <w:r w:rsidR="008E51C9">
        <w:rPr>
          <w:rFonts w:ascii="Arial" w:hAnsi="Arial" w:cs="Arial"/>
          <w:sz w:val="20"/>
          <w:szCs w:val="20"/>
        </w:rPr>
        <w:t xml:space="preserve">)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9. </w:t>
      </w:r>
      <w:r w:rsidRPr="00F84175">
        <w:rPr>
          <w:rFonts w:ascii="Arial" w:hAnsi="Arial" w:cs="Arial"/>
          <w:sz w:val="20"/>
          <w:szCs w:val="20"/>
        </w:rPr>
        <w:t>Identifies Camille Saint-Sa‘ns as a French composer of vocal and instrumental pieces and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 xml:space="preserve">describes how he used instruments to denote different animals in </w:t>
      </w:r>
      <w:r w:rsidRPr="00F84175">
        <w:rPr>
          <w:rFonts w:ascii="Arial" w:hAnsi="Arial" w:cs="Arial"/>
          <w:i/>
          <w:iCs/>
          <w:sz w:val="20"/>
          <w:szCs w:val="20"/>
        </w:rPr>
        <w:t>The Carnival of the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Animals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10. </w:t>
      </w:r>
      <w:r w:rsidRPr="00F84175">
        <w:rPr>
          <w:rFonts w:ascii="Arial" w:hAnsi="Arial" w:cs="Arial"/>
          <w:sz w:val="20"/>
          <w:szCs w:val="20"/>
        </w:rPr>
        <w:t xml:space="preserve">Identifies the </w:t>
      </w:r>
      <w:r w:rsidRPr="00F84175">
        <w:rPr>
          <w:rFonts w:ascii="Arial" w:hAnsi="Arial" w:cs="Arial"/>
          <w:i/>
          <w:iCs/>
          <w:sz w:val="20"/>
          <w:szCs w:val="20"/>
        </w:rPr>
        <w:t xml:space="preserve">conductor </w:t>
      </w:r>
      <w:r w:rsidRPr="00F84175">
        <w:rPr>
          <w:rFonts w:ascii="Arial" w:hAnsi="Arial" w:cs="Arial"/>
          <w:sz w:val="20"/>
          <w:szCs w:val="20"/>
        </w:rPr>
        <w:t>of a given musical group an</w:t>
      </w:r>
      <w:r w:rsidR="008E51C9">
        <w:rPr>
          <w:rFonts w:ascii="Arial" w:hAnsi="Arial" w:cs="Arial"/>
          <w:sz w:val="20"/>
          <w:szCs w:val="20"/>
        </w:rPr>
        <w:t>d explains his or her role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11. </w:t>
      </w:r>
      <w:r w:rsidRPr="00F84175">
        <w:rPr>
          <w:rFonts w:ascii="Arial" w:hAnsi="Arial" w:cs="Arial"/>
          <w:sz w:val="20"/>
          <w:szCs w:val="20"/>
        </w:rPr>
        <w:t>Demonstrates proper behavior at concerts when audience participation is invited by the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="008E51C9">
        <w:rPr>
          <w:rFonts w:ascii="Arial" w:hAnsi="Arial" w:cs="Arial"/>
          <w:sz w:val="20"/>
          <w:szCs w:val="20"/>
        </w:rPr>
        <w:t>performers</w:t>
      </w:r>
    </w:p>
    <w:p w:rsid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>Aesthetic Appreciation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1. </w:t>
      </w:r>
      <w:r w:rsidRPr="00F84175">
        <w:rPr>
          <w:rFonts w:ascii="Arial" w:hAnsi="Arial" w:cs="Arial"/>
          <w:sz w:val="20"/>
          <w:szCs w:val="20"/>
        </w:rPr>
        <w:t>Enjoys singing songs representing a variety of cultures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2. </w:t>
      </w:r>
      <w:r w:rsidRPr="00F84175">
        <w:rPr>
          <w:rFonts w:ascii="Arial" w:hAnsi="Arial" w:cs="Arial"/>
          <w:sz w:val="20"/>
          <w:szCs w:val="20"/>
        </w:rPr>
        <w:t>Appears relaxed when singing songs individually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F84175">
        <w:rPr>
          <w:rFonts w:ascii="Arial" w:hAnsi="Arial" w:cs="Arial"/>
          <w:sz w:val="20"/>
          <w:szCs w:val="20"/>
        </w:rPr>
        <w:t>Appreciates the value of having both pitched and unpitched instruments when playing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music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4. </w:t>
      </w:r>
      <w:r w:rsidRPr="00F84175">
        <w:rPr>
          <w:rFonts w:ascii="Arial" w:hAnsi="Arial" w:cs="Arial"/>
          <w:sz w:val="20"/>
          <w:szCs w:val="20"/>
        </w:rPr>
        <w:t>Believes that attending concerts is an enjoyable way to spend leisure time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5. </w:t>
      </w:r>
      <w:r w:rsidRPr="00F84175">
        <w:rPr>
          <w:rFonts w:ascii="Arial" w:hAnsi="Arial" w:cs="Arial"/>
          <w:sz w:val="20"/>
          <w:szCs w:val="20"/>
        </w:rPr>
        <w:t>Appreciates the value of having a way to record music, using notes, rests, and various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markings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6. </w:t>
      </w:r>
      <w:r w:rsidRPr="00F84175">
        <w:rPr>
          <w:rFonts w:ascii="Arial" w:hAnsi="Arial" w:cs="Arial"/>
          <w:sz w:val="20"/>
          <w:szCs w:val="20"/>
        </w:rPr>
        <w:t>Admires the hard work and talents of condu</w:t>
      </w:r>
      <w:r w:rsidR="008E51C9">
        <w:rPr>
          <w:rFonts w:ascii="Arial" w:hAnsi="Arial" w:cs="Arial"/>
          <w:sz w:val="20"/>
          <w:szCs w:val="20"/>
        </w:rPr>
        <w:t xml:space="preserve">ctors </w:t>
      </w:r>
    </w:p>
    <w:p w:rsidR="00F84175" w:rsidRPr="00F84175" w:rsidRDefault="00F84175" w:rsidP="00F84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7. </w:t>
      </w:r>
      <w:r w:rsidRPr="00F84175">
        <w:rPr>
          <w:rFonts w:ascii="Arial" w:hAnsi="Arial" w:cs="Arial"/>
          <w:sz w:val="20"/>
          <w:szCs w:val="20"/>
        </w:rPr>
        <w:t>Appreciates the work that goes into composing a piece of music</w:t>
      </w:r>
    </w:p>
    <w:p w:rsidR="00D83561" w:rsidRPr="00F84175" w:rsidRDefault="00F84175" w:rsidP="007B70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84175">
        <w:rPr>
          <w:rFonts w:ascii="Arial" w:hAnsi="Arial" w:cs="Arial"/>
          <w:b/>
          <w:bCs/>
          <w:i/>
          <w:iCs/>
          <w:sz w:val="20"/>
          <w:szCs w:val="20"/>
        </w:rPr>
        <w:t xml:space="preserve">8. </w:t>
      </w:r>
      <w:r w:rsidRPr="00F84175">
        <w:rPr>
          <w:rFonts w:ascii="Arial" w:hAnsi="Arial" w:cs="Arial"/>
          <w:sz w:val="20"/>
          <w:szCs w:val="20"/>
        </w:rPr>
        <w:t>Appreciates the enormity of the contributions of Cohan, Sousa, and Saint-Sa‘ns not only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because of their talents, but also because of the great volume of musical pieces each of</w:t>
      </w:r>
      <w:r w:rsidR="007B706F">
        <w:rPr>
          <w:rFonts w:ascii="Arial" w:hAnsi="Arial" w:cs="Arial"/>
          <w:sz w:val="20"/>
          <w:szCs w:val="20"/>
        </w:rPr>
        <w:t xml:space="preserve"> </w:t>
      </w:r>
      <w:r w:rsidRPr="00F84175">
        <w:rPr>
          <w:rFonts w:ascii="Arial" w:hAnsi="Arial" w:cs="Arial"/>
          <w:sz w:val="20"/>
          <w:szCs w:val="20"/>
        </w:rPr>
        <w:t>them composed</w:t>
      </w:r>
    </w:p>
    <w:sectPr w:rsidR="00D83561" w:rsidRPr="00F84175" w:rsidSect="00D83561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E02" w:rsidRDefault="00F44E02" w:rsidP="00087A97">
      <w:pPr>
        <w:spacing w:after="0" w:line="240" w:lineRule="auto"/>
      </w:pPr>
      <w:r>
        <w:separator/>
      </w:r>
    </w:p>
  </w:endnote>
  <w:endnote w:type="continuationSeparator" w:id="0">
    <w:p w:rsidR="00F44E02" w:rsidRDefault="00F44E02" w:rsidP="00087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E02" w:rsidRDefault="00F44E02" w:rsidP="00087A97">
      <w:pPr>
        <w:spacing w:after="0" w:line="240" w:lineRule="auto"/>
      </w:pPr>
      <w:r>
        <w:separator/>
      </w:r>
    </w:p>
  </w:footnote>
  <w:footnote w:type="continuationSeparator" w:id="0">
    <w:p w:rsidR="00F44E02" w:rsidRDefault="00F44E02" w:rsidP="00087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5024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84175"/>
    <w:rsid w:val="00087A97"/>
    <w:rsid w:val="007B706F"/>
    <w:rsid w:val="008E51C9"/>
    <w:rsid w:val="00912355"/>
    <w:rsid w:val="00B41CE6"/>
    <w:rsid w:val="00CA408D"/>
    <w:rsid w:val="00D83561"/>
    <w:rsid w:val="00DF12C2"/>
    <w:rsid w:val="00F44E02"/>
    <w:rsid w:val="00F84175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56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7A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A9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87A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7A9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1327</Words>
  <Characters>7565</Characters>
  <Application>Microsoft Macintosh Word</Application>
  <DocSecurity>0</DocSecurity>
  <Lines>63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4</cp:revision>
  <cp:lastPrinted>2009-12-01T17:14:00Z</cp:lastPrinted>
  <dcterms:created xsi:type="dcterms:W3CDTF">2010-08-11T01:16:00Z</dcterms:created>
  <dcterms:modified xsi:type="dcterms:W3CDTF">2010-08-11T01:20:00Z</dcterms:modified>
</cp:coreProperties>
</file>